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8E7" w:rsidRDefault="00C558E7" w:rsidP="00C558E7">
      <w:pPr>
        <w:spacing w:line="240" w:lineRule="auto"/>
        <w:rPr>
          <w:rFonts w:eastAsia="Times New Roman"/>
          <w:b/>
        </w:rPr>
      </w:pPr>
      <w:r w:rsidRPr="00C558E7">
        <w:rPr>
          <w:rFonts w:eastAsia="Times New Roman"/>
        </w:rPr>
        <w:t xml:space="preserve"> </w:t>
      </w:r>
      <w:r w:rsidRPr="00C558E7">
        <w:rPr>
          <w:rFonts w:eastAsia="Times New Roman"/>
          <w:b/>
        </w:rPr>
        <w:t>Unit Topic:</w:t>
      </w:r>
      <w:r w:rsidRPr="00C558E7">
        <w:rPr>
          <w:rFonts w:eastAsia="Times New Roman"/>
        </w:rPr>
        <w:t xml:space="preserve"> </w:t>
      </w:r>
      <w:r>
        <w:rPr>
          <w:rFonts w:eastAsia="Times New Roman"/>
        </w:rPr>
        <w:t>Migration From Mexico to The United States</w:t>
      </w:r>
      <w:r w:rsidRPr="00C558E7">
        <w:rPr>
          <w:rFonts w:eastAsia="Times New Roman"/>
        </w:rPr>
        <w:br/>
      </w:r>
      <w:r w:rsidRPr="00C558E7">
        <w:rPr>
          <w:rFonts w:eastAsia="Times New Roman"/>
          <w:b/>
        </w:rPr>
        <w:t>Subject Area:</w:t>
      </w:r>
      <w:r w:rsidRPr="00C558E7">
        <w:rPr>
          <w:rFonts w:eastAsia="Times New Roman"/>
        </w:rPr>
        <w:t xml:space="preserve"> US history</w:t>
      </w:r>
      <w:r w:rsidRPr="00C558E7">
        <w:rPr>
          <w:rFonts w:eastAsia="Times New Roman"/>
        </w:rPr>
        <w:br/>
      </w:r>
      <w:r w:rsidRPr="00C558E7">
        <w:rPr>
          <w:rFonts w:eastAsia="Times New Roman"/>
          <w:b/>
        </w:rPr>
        <w:t>Grade Level:</w:t>
      </w:r>
      <w:r w:rsidRPr="00C558E7">
        <w:rPr>
          <w:rFonts w:eastAsia="Times New Roman"/>
        </w:rPr>
        <w:t xml:space="preserve"> </w:t>
      </w:r>
      <w:r>
        <w:rPr>
          <w:rFonts w:eastAsia="Times New Roman"/>
        </w:rPr>
        <w:t>9-11</w:t>
      </w:r>
      <w:r w:rsidRPr="00C558E7">
        <w:rPr>
          <w:rFonts w:eastAsia="Times New Roman"/>
        </w:rPr>
        <w:br/>
      </w:r>
      <w:r w:rsidRPr="00C558E7">
        <w:rPr>
          <w:rFonts w:eastAsia="Times New Roman"/>
          <w:b/>
        </w:rPr>
        <w:t>Website:</w:t>
      </w:r>
      <w:r w:rsidRPr="00C558E7">
        <w:rPr>
          <w:rFonts w:eastAsia="Times New Roman"/>
        </w:rPr>
        <w:t xml:space="preserve"> </w:t>
      </w:r>
      <w:r>
        <w:rPr>
          <w:rFonts w:eastAsia="Times New Roman"/>
        </w:rPr>
        <w:t>U.S. Citizen and Immigration Services</w:t>
      </w:r>
      <w:r w:rsidRPr="00C558E7">
        <w:rPr>
          <w:rFonts w:eastAsia="Times New Roman"/>
        </w:rPr>
        <w:br/>
      </w:r>
      <w:r w:rsidRPr="00C558E7">
        <w:rPr>
          <w:rFonts w:eastAsia="Times New Roman"/>
          <w:b/>
        </w:rPr>
        <w:t>URL:</w:t>
      </w:r>
      <w:r w:rsidRPr="00C558E7">
        <w:rPr>
          <w:rFonts w:eastAsia="Times New Roman"/>
        </w:rPr>
        <w:t xml:space="preserve"> http://www.uscis.gov/portal/site/uscis</w:t>
      </w:r>
      <w:r w:rsidRPr="00C558E7">
        <w:rPr>
          <w:rFonts w:eastAsia="Times New Roman"/>
        </w:rPr>
        <w:br/>
      </w:r>
      <w:r w:rsidRPr="00C558E7">
        <w:rPr>
          <w:rFonts w:eastAsia="Times New Roman"/>
          <w:b/>
        </w:rPr>
        <w:t>Type of website domain</w:t>
      </w:r>
      <w:r>
        <w:rPr>
          <w:rFonts w:eastAsia="Times New Roman"/>
          <w:b/>
        </w:rPr>
        <w:t xml:space="preserve">: </w:t>
      </w:r>
      <w:r w:rsidRPr="00C558E7">
        <w:rPr>
          <w:rFonts w:eastAsia="Times New Roman"/>
        </w:rPr>
        <w:t>.</w:t>
      </w:r>
      <w:proofErr w:type="spellStart"/>
      <w:r w:rsidRPr="00C558E7">
        <w:rPr>
          <w:rFonts w:eastAsia="Times New Roman"/>
        </w:rPr>
        <w:t>gov</w:t>
      </w:r>
      <w:proofErr w:type="spellEnd"/>
    </w:p>
    <w:p w:rsidR="00C558E7" w:rsidRDefault="00C558E7" w:rsidP="00C558E7">
      <w:pPr>
        <w:spacing w:line="240" w:lineRule="auto"/>
        <w:rPr>
          <w:rFonts w:eastAsia="Times New Roman"/>
        </w:rPr>
      </w:pPr>
      <w:r w:rsidRPr="00C558E7">
        <w:rPr>
          <w:rFonts w:eastAsia="Times New Roman"/>
          <w:b/>
        </w:rPr>
        <w:t>Effect of source domain on accuracy of content:</w:t>
      </w:r>
      <w:r w:rsidRPr="00C558E7">
        <w:rPr>
          <w:rFonts w:eastAsia="Times New Roman"/>
        </w:rPr>
        <w:t xml:space="preserve"> </w:t>
      </w:r>
      <w:r w:rsidR="00E02ECD">
        <w:rPr>
          <w:rFonts w:eastAsia="Times New Roman"/>
        </w:rPr>
        <w:t xml:space="preserve">The USCIS website is a government website that pertains to all different services and information regarding citizenship and immigration into the United States. This website is a valuable resource for up to date and accurate information regarding immigration. </w:t>
      </w:r>
    </w:p>
    <w:p w:rsidR="00C558E7" w:rsidRDefault="00C558E7" w:rsidP="00C558E7">
      <w:pPr>
        <w:spacing w:line="240" w:lineRule="auto"/>
        <w:rPr>
          <w:rFonts w:eastAsia="Times New Roman"/>
        </w:rPr>
      </w:pPr>
    </w:p>
    <w:p w:rsidR="00C558E7" w:rsidRPr="00C558E7" w:rsidRDefault="00C558E7" w:rsidP="00C558E7">
      <w:pPr>
        <w:spacing w:line="240" w:lineRule="auto"/>
        <w:rPr>
          <w:rFonts w:eastAsia="Times New Roman"/>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5"/>
        <w:gridCol w:w="1340"/>
        <w:gridCol w:w="1740"/>
        <w:gridCol w:w="1329"/>
      </w:tblGrid>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Criteria</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3</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2</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1</w:t>
            </w: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High Quality</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Effective Quality</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Poor Quality</w:t>
            </w: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Purpose</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Author</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Accuracy</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Fairness</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Suitable Content</w:t>
            </w:r>
          </w:p>
        </w:tc>
        <w:tc>
          <w:tcPr>
            <w:tcW w:w="0" w:type="auto"/>
            <w:vAlign w:val="center"/>
            <w:hideMark/>
          </w:tcPr>
          <w:p w:rsidR="00C558E7" w:rsidRPr="00C558E7" w:rsidRDefault="00E02ECD" w:rsidP="00C558E7">
            <w:pPr>
              <w:spacing w:line="240" w:lineRule="auto"/>
              <w:rPr>
                <w:rFonts w:eastAsia="Times New Roman"/>
              </w:rPr>
            </w:pPr>
            <w:r>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Advertizing</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Currency</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1B57A8" w:rsidP="00C558E7">
            <w:pPr>
              <w:spacing w:line="240" w:lineRule="auto"/>
              <w:rPr>
                <w:rFonts w:eastAsia="Times New Roman"/>
              </w:rPr>
            </w:pPr>
            <w:r>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Organization</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References</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Special Effects</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Technical Quality</w:t>
            </w: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r>
      <w:tr w:rsidR="00C558E7" w:rsidRPr="00C558E7" w:rsidTr="00C558E7">
        <w:trPr>
          <w:tblCellSpacing w:w="15" w:type="dxa"/>
        </w:trPr>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Interactive Features</w:t>
            </w: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p>
        </w:tc>
        <w:tc>
          <w:tcPr>
            <w:tcW w:w="0" w:type="auto"/>
            <w:vAlign w:val="center"/>
            <w:hideMark/>
          </w:tcPr>
          <w:p w:rsidR="00C558E7" w:rsidRPr="00C558E7" w:rsidRDefault="00C558E7" w:rsidP="00C558E7">
            <w:pPr>
              <w:spacing w:line="240" w:lineRule="auto"/>
              <w:rPr>
                <w:rFonts w:eastAsia="Times New Roman"/>
              </w:rPr>
            </w:pPr>
            <w:r w:rsidRPr="00C558E7">
              <w:rPr>
                <w:rFonts w:eastAsia="Times New Roman"/>
              </w:rPr>
              <w:t>*</w:t>
            </w:r>
          </w:p>
        </w:tc>
      </w:tr>
    </w:tbl>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E02ECD" w:rsidP="00C558E7">
      <w:pPr>
        <w:spacing w:line="240" w:lineRule="auto"/>
        <w:rPr>
          <w:rFonts w:eastAsia="Times New Roman"/>
          <w:b/>
        </w:rPr>
      </w:pPr>
      <w:r w:rsidRPr="00C558E7">
        <w:rPr>
          <w:rFonts w:eastAsia="Times New Roman"/>
          <w:b/>
        </w:rPr>
        <w:t>Unit Topic:</w:t>
      </w:r>
      <w:r w:rsidRPr="00C558E7">
        <w:rPr>
          <w:rFonts w:eastAsia="Times New Roman"/>
        </w:rPr>
        <w:t xml:space="preserve"> </w:t>
      </w:r>
      <w:r>
        <w:rPr>
          <w:rFonts w:eastAsia="Times New Roman"/>
        </w:rPr>
        <w:t>Migration From Mexico to The United States</w:t>
      </w:r>
      <w:r w:rsidRPr="00C558E7">
        <w:rPr>
          <w:rFonts w:eastAsia="Times New Roman"/>
        </w:rPr>
        <w:br/>
      </w:r>
      <w:r w:rsidRPr="00C558E7">
        <w:rPr>
          <w:rFonts w:eastAsia="Times New Roman"/>
          <w:b/>
        </w:rPr>
        <w:t>Subject Area:</w:t>
      </w:r>
      <w:r w:rsidRPr="00C558E7">
        <w:rPr>
          <w:rFonts w:eastAsia="Times New Roman"/>
        </w:rPr>
        <w:t xml:space="preserve"> US history</w:t>
      </w:r>
      <w:r w:rsidRPr="00C558E7">
        <w:rPr>
          <w:rFonts w:eastAsia="Times New Roman"/>
        </w:rPr>
        <w:br/>
      </w:r>
      <w:r w:rsidRPr="00C558E7">
        <w:rPr>
          <w:rFonts w:eastAsia="Times New Roman"/>
          <w:b/>
        </w:rPr>
        <w:t>Grade Level:</w:t>
      </w:r>
      <w:r w:rsidRPr="00C558E7">
        <w:rPr>
          <w:rFonts w:eastAsia="Times New Roman"/>
        </w:rPr>
        <w:t xml:space="preserve"> </w:t>
      </w:r>
      <w:r>
        <w:rPr>
          <w:rFonts w:eastAsia="Times New Roman"/>
        </w:rPr>
        <w:t>9-11</w:t>
      </w:r>
      <w:r w:rsidR="00C558E7" w:rsidRPr="00C558E7">
        <w:rPr>
          <w:rFonts w:eastAsia="Times New Roman"/>
        </w:rPr>
        <w:br/>
      </w:r>
      <w:r w:rsidR="00C558E7" w:rsidRPr="00C558E7">
        <w:rPr>
          <w:rFonts w:eastAsia="Times New Roman"/>
          <w:b/>
        </w:rPr>
        <w:t>Website:</w:t>
      </w:r>
      <w:r w:rsidR="00C558E7" w:rsidRPr="00C558E7">
        <w:rPr>
          <w:rFonts w:eastAsia="Times New Roman"/>
        </w:rPr>
        <w:t xml:space="preserve"> </w:t>
      </w:r>
      <w:r w:rsidR="002E7C7E">
        <w:rPr>
          <w:rFonts w:eastAsia="Times New Roman"/>
        </w:rPr>
        <w:t>PBS: Independent Lens</w:t>
      </w:r>
      <w:r w:rsidR="00C558E7" w:rsidRPr="00C558E7">
        <w:rPr>
          <w:rFonts w:eastAsia="Times New Roman"/>
        </w:rPr>
        <w:br/>
      </w:r>
      <w:r w:rsidR="00C558E7" w:rsidRPr="00C558E7">
        <w:rPr>
          <w:rFonts w:eastAsia="Times New Roman"/>
          <w:b/>
        </w:rPr>
        <w:t>URL:</w:t>
      </w:r>
      <w:r w:rsidR="00C558E7" w:rsidRPr="00C558E7">
        <w:rPr>
          <w:rFonts w:eastAsia="Times New Roman"/>
        </w:rPr>
        <w:t xml:space="preserve"> </w:t>
      </w:r>
      <w:r w:rsidR="002E7C7E" w:rsidRPr="002E7C7E">
        <w:rPr>
          <w:rFonts w:eastAsia="Times New Roman"/>
        </w:rPr>
        <w:t>http://www.pbs.org/independentlens/newamericans/</w:t>
      </w:r>
      <w:r w:rsidR="00C558E7" w:rsidRPr="00C558E7">
        <w:rPr>
          <w:rFonts w:eastAsia="Times New Roman"/>
        </w:rPr>
        <w:br/>
      </w:r>
      <w:r w:rsidR="00C558E7" w:rsidRPr="00C558E7">
        <w:rPr>
          <w:rFonts w:eastAsia="Times New Roman"/>
          <w:b/>
        </w:rPr>
        <w:t>Type of website domain</w:t>
      </w:r>
      <w:r w:rsidR="00C558E7">
        <w:rPr>
          <w:rFonts w:eastAsia="Times New Roman"/>
          <w:b/>
        </w:rPr>
        <w:t>:</w:t>
      </w:r>
      <w:r w:rsidR="002E7C7E">
        <w:rPr>
          <w:rFonts w:eastAsia="Times New Roman"/>
          <w:b/>
        </w:rPr>
        <w:t xml:space="preserve"> </w:t>
      </w:r>
      <w:r w:rsidR="002E7C7E" w:rsidRPr="002E7C7E">
        <w:rPr>
          <w:rFonts w:eastAsia="Times New Roman"/>
        </w:rPr>
        <w:t>.org</w:t>
      </w:r>
    </w:p>
    <w:p w:rsidR="00C558E7" w:rsidRDefault="00C558E7" w:rsidP="00C558E7">
      <w:pPr>
        <w:spacing w:line="240" w:lineRule="auto"/>
        <w:rPr>
          <w:rFonts w:eastAsia="Times New Roman"/>
        </w:rPr>
      </w:pPr>
      <w:r w:rsidRPr="00C558E7">
        <w:rPr>
          <w:rFonts w:eastAsia="Times New Roman"/>
          <w:b/>
        </w:rPr>
        <w:t>Effect of source domain on accuracy of content:</w:t>
      </w:r>
      <w:r w:rsidRPr="00C558E7">
        <w:rPr>
          <w:rFonts w:eastAsia="Times New Roman"/>
        </w:rPr>
        <w:t xml:space="preserve"> </w:t>
      </w:r>
      <w:r w:rsidR="002E7C7E">
        <w:rPr>
          <w:rFonts w:eastAsia="Times New Roman"/>
        </w:rPr>
        <w:t>The source of this domain could lend to have a more biased viewpoint on a subject and it might not contain the most accurate information, however, it is a good source in terms of viewing the opinion and sources that are out there regarding immigration that are from a less strict source like that of the government.</w:t>
      </w:r>
    </w:p>
    <w:p w:rsidR="00C558E7" w:rsidRDefault="00C558E7" w:rsidP="00C558E7">
      <w:pPr>
        <w:spacing w:line="240" w:lineRule="auto"/>
        <w:rPr>
          <w:rFonts w:eastAsia="Times New Roman"/>
        </w:rPr>
      </w:pPr>
    </w:p>
    <w:p w:rsidR="00C558E7" w:rsidRPr="00C558E7" w:rsidRDefault="00C558E7" w:rsidP="00C558E7">
      <w:pPr>
        <w:spacing w:line="240" w:lineRule="auto"/>
        <w:rPr>
          <w:rFonts w:eastAsia="Times New Roman"/>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5"/>
        <w:gridCol w:w="1340"/>
        <w:gridCol w:w="1740"/>
        <w:gridCol w:w="1329"/>
      </w:tblGrid>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Criteria</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3</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2</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1</w:t>
            </w: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High Quality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Effective Quality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Poor Quality</w:t>
            </w: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Purpose</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Author</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2E7C7E"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Accuracy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Fairness</w:t>
            </w:r>
          </w:p>
        </w:tc>
        <w:tc>
          <w:tcPr>
            <w:tcW w:w="0" w:type="auto"/>
            <w:vAlign w:val="center"/>
            <w:hideMark/>
          </w:tcPr>
          <w:p w:rsidR="00C558E7" w:rsidRPr="00C558E7" w:rsidRDefault="002E7C7E"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Suitable Content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Advertizing</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Currency</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1B57A8"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Organization</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References</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Special Effects</w:t>
            </w:r>
          </w:p>
        </w:tc>
        <w:tc>
          <w:tcPr>
            <w:tcW w:w="0" w:type="auto"/>
            <w:vAlign w:val="center"/>
            <w:hideMark/>
          </w:tcPr>
          <w:p w:rsidR="00C558E7" w:rsidRPr="00C558E7" w:rsidRDefault="002E7C7E"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Technical Quality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Interactive Features</w:t>
            </w:r>
          </w:p>
        </w:tc>
        <w:tc>
          <w:tcPr>
            <w:tcW w:w="0" w:type="auto"/>
            <w:vAlign w:val="center"/>
            <w:hideMark/>
          </w:tcPr>
          <w:p w:rsidR="00C558E7" w:rsidRPr="00C558E7" w:rsidRDefault="002E7C7E"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bl>
    <w:p w:rsidR="00C558E7" w:rsidRDefault="00C558E7" w:rsidP="00C558E7"/>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C558E7" w:rsidP="00C558E7">
      <w:pPr>
        <w:spacing w:line="240" w:lineRule="auto"/>
        <w:rPr>
          <w:rFonts w:eastAsia="Times New Roman"/>
          <w:b/>
        </w:rPr>
      </w:pPr>
    </w:p>
    <w:p w:rsidR="00C558E7" w:rsidRDefault="00E02ECD" w:rsidP="00C558E7">
      <w:pPr>
        <w:spacing w:line="240" w:lineRule="auto"/>
        <w:rPr>
          <w:rFonts w:eastAsia="Times New Roman"/>
          <w:b/>
        </w:rPr>
      </w:pPr>
      <w:r w:rsidRPr="00C558E7">
        <w:rPr>
          <w:rFonts w:eastAsia="Times New Roman"/>
          <w:b/>
        </w:rPr>
        <w:t>Unit Topic:</w:t>
      </w:r>
      <w:r w:rsidRPr="00C558E7">
        <w:rPr>
          <w:rFonts w:eastAsia="Times New Roman"/>
        </w:rPr>
        <w:t xml:space="preserve"> </w:t>
      </w:r>
      <w:r>
        <w:rPr>
          <w:rFonts w:eastAsia="Times New Roman"/>
        </w:rPr>
        <w:t>Migration From Mexico to The United States</w:t>
      </w:r>
      <w:r w:rsidRPr="00C558E7">
        <w:rPr>
          <w:rFonts w:eastAsia="Times New Roman"/>
        </w:rPr>
        <w:br/>
      </w:r>
      <w:r w:rsidRPr="00C558E7">
        <w:rPr>
          <w:rFonts w:eastAsia="Times New Roman"/>
          <w:b/>
        </w:rPr>
        <w:t>Subject Area:</w:t>
      </w:r>
      <w:r w:rsidRPr="00C558E7">
        <w:rPr>
          <w:rFonts w:eastAsia="Times New Roman"/>
        </w:rPr>
        <w:t xml:space="preserve"> US history</w:t>
      </w:r>
      <w:r w:rsidRPr="00C558E7">
        <w:rPr>
          <w:rFonts w:eastAsia="Times New Roman"/>
        </w:rPr>
        <w:br/>
      </w:r>
      <w:r w:rsidRPr="00C558E7">
        <w:rPr>
          <w:rFonts w:eastAsia="Times New Roman"/>
          <w:b/>
        </w:rPr>
        <w:t>Grade Level:</w:t>
      </w:r>
      <w:r w:rsidRPr="00C558E7">
        <w:rPr>
          <w:rFonts w:eastAsia="Times New Roman"/>
        </w:rPr>
        <w:t xml:space="preserve"> </w:t>
      </w:r>
      <w:r>
        <w:rPr>
          <w:rFonts w:eastAsia="Times New Roman"/>
        </w:rPr>
        <w:t>9-11</w:t>
      </w:r>
      <w:r w:rsidR="00C558E7" w:rsidRPr="00C558E7">
        <w:rPr>
          <w:rFonts w:eastAsia="Times New Roman"/>
        </w:rPr>
        <w:br/>
      </w:r>
      <w:r w:rsidR="00C558E7" w:rsidRPr="00C558E7">
        <w:rPr>
          <w:rFonts w:eastAsia="Times New Roman"/>
          <w:b/>
        </w:rPr>
        <w:t>Website:</w:t>
      </w:r>
      <w:r w:rsidR="00C558E7" w:rsidRPr="00C558E7">
        <w:rPr>
          <w:rFonts w:eastAsia="Times New Roman"/>
        </w:rPr>
        <w:t xml:space="preserve"> </w:t>
      </w:r>
      <w:r w:rsidR="002A404B">
        <w:rPr>
          <w:rFonts w:eastAsia="Times New Roman"/>
        </w:rPr>
        <w:t>Kellogg Institute For International Studies</w:t>
      </w:r>
      <w:r w:rsidR="00C558E7" w:rsidRPr="00C558E7">
        <w:rPr>
          <w:rFonts w:eastAsia="Times New Roman"/>
        </w:rPr>
        <w:br/>
      </w:r>
      <w:r w:rsidR="00C558E7" w:rsidRPr="00C558E7">
        <w:rPr>
          <w:rFonts w:eastAsia="Times New Roman"/>
          <w:b/>
        </w:rPr>
        <w:t>URL:</w:t>
      </w:r>
      <w:r w:rsidR="00C558E7" w:rsidRPr="00C558E7">
        <w:rPr>
          <w:rFonts w:eastAsia="Times New Roman"/>
        </w:rPr>
        <w:t xml:space="preserve"> </w:t>
      </w:r>
      <w:r w:rsidR="002A404B" w:rsidRPr="002A404B">
        <w:rPr>
          <w:rFonts w:eastAsia="Times New Roman"/>
        </w:rPr>
        <w:t>http://kellogg.nd.edu/outreach/immigration.shtml</w:t>
      </w:r>
      <w:r w:rsidR="00C558E7" w:rsidRPr="00C558E7">
        <w:rPr>
          <w:rFonts w:eastAsia="Times New Roman"/>
        </w:rPr>
        <w:br/>
      </w:r>
      <w:r w:rsidR="00C558E7" w:rsidRPr="00C558E7">
        <w:rPr>
          <w:rFonts w:eastAsia="Times New Roman"/>
          <w:b/>
        </w:rPr>
        <w:t>Type of website domain</w:t>
      </w:r>
      <w:r w:rsidR="00C558E7">
        <w:rPr>
          <w:rFonts w:eastAsia="Times New Roman"/>
          <w:b/>
        </w:rPr>
        <w:t>:</w:t>
      </w:r>
      <w:r w:rsidR="002A404B">
        <w:rPr>
          <w:rFonts w:eastAsia="Times New Roman"/>
          <w:b/>
        </w:rPr>
        <w:t xml:space="preserve"> </w:t>
      </w:r>
      <w:r w:rsidR="002A404B" w:rsidRPr="002A404B">
        <w:rPr>
          <w:rFonts w:eastAsia="Times New Roman"/>
        </w:rPr>
        <w:t>.</w:t>
      </w:r>
      <w:proofErr w:type="spellStart"/>
      <w:r w:rsidR="002A404B" w:rsidRPr="002A404B">
        <w:rPr>
          <w:rFonts w:eastAsia="Times New Roman"/>
        </w:rPr>
        <w:t>edu</w:t>
      </w:r>
      <w:proofErr w:type="spellEnd"/>
    </w:p>
    <w:p w:rsidR="00C558E7" w:rsidRDefault="00C558E7" w:rsidP="00C558E7">
      <w:pPr>
        <w:spacing w:line="240" w:lineRule="auto"/>
        <w:rPr>
          <w:rFonts w:eastAsia="Times New Roman"/>
        </w:rPr>
      </w:pPr>
      <w:r w:rsidRPr="00C558E7">
        <w:rPr>
          <w:rFonts w:eastAsia="Times New Roman"/>
          <w:b/>
        </w:rPr>
        <w:t>Effect of source domain on accuracy of content:</w:t>
      </w:r>
      <w:r w:rsidRPr="00C558E7">
        <w:rPr>
          <w:rFonts w:eastAsia="Times New Roman"/>
        </w:rPr>
        <w:t xml:space="preserve"> </w:t>
      </w:r>
      <w:r w:rsidR="002A404B">
        <w:rPr>
          <w:rFonts w:eastAsia="Times New Roman"/>
        </w:rPr>
        <w:t>The academic nature of this website gives the content of this source an image of content accuracy. The domain also insinuates that this information is of current research and potentially of popular/current events.</w:t>
      </w:r>
    </w:p>
    <w:p w:rsidR="00C558E7" w:rsidRDefault="00C558E7" w:rsidP="00C558E7">
      <w:pPr>
        <w:spacing w:line="240" w:lineRule="auto"/>
        <w:rPr>
          <w:rFonts w:eastAsia="Times New Roman"/>
        </w:rPr>
      </w:pPr>
    </w:p>
    <w:p w:rsidR="00C558E7" w:rsidRPr="00C558E7" w:rsidRDefault="00C558E7" w:rsidP="00C558E7">
      <w:pPr>
        <w:spacing w:line="240" w:lineRule="auto"/>
        <w:rPr>
          <w:rFonts w:eastAsia="Times New Roman"/>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995"/>
        <w:gridCol w:w="1340"/>
        <w:gridCol w:w="1740"/>
        <w:gridCol w:w="1329"/>
      </w:tblGrid>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Criteria</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3</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2</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1</w:t>
            </w: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High Quality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Effective Quality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Poor Quality</w:t>
            </w: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Purpose</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Author</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Accuracy</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Fairness</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Suitable Content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Advertizing</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Currency</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Organization</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References</w:t>
            </w: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Special Effects</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Technical Quality</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1B57A8" w:rsidP="00D370DE">
            <w:pPr>
              <w:spacing w:line="240" w:lineRule="auto"/>
              <w:rPr>
                <w:rFonts w:eastAsia="Times New Roman"/>
              </w:rPr>
            </w:pPr>
            <w:r>
              <w:rPr>
                <w:rFonts w:eastAsia="Times New Roman"/>
              </w:rPr>
              <w:t>*</w:t>
            </w:r>
          </w:p>
        </w:tc>
        <w:tc>
          <w:tcPr>
            <w:tcW w:w="0" w:type="auto"/>
            <w:vAlign w:val="center"/>
            <w:hideMark/>
          </w:tcPr>
          <w:p w:rsidR="00C558E7" w:rsidRPr="00C558E7" w:rsidRDefault="00C558E7" w:rsidP="00D370DE">
            <w:pPr>
              <w:spacing w:line="240" w:lineRule="auto"/>
              <w:rPr>
                <w:rFonts w:eastAsia="Times New Roman"/>
              </w:rPr>
            </w:pPr>
          </w:p>
        </w:tc>
      </w:tr>
      <w:tr w:rsidR="00C558E7" w:rsidRPr="00C558E7" w:rsidTr="00D370DE">
        <w:trPr>
          <w:tblCellSpacing w:w="15" w:type="dxa"/>
        </w:trPr>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Interactive Features</w:t>
            </w: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p>
        </w:tc>
        <w:tc>
          <w:tcPr>
            <w:tcW w:w="0" w:type="auto"/>
            <w:vAlign w:val="center"/>
            <w:hideMark/>
          </w:tcPr>
          <w:p w:rsidR="00C558E7" w:rsidRPr="00C558E7" w:rsidRDefault="00C558E7" w:rsidP="00D370DE">
            <w:pPr>
              <w:spacing w:line="240" w:lineRule="auto"/>
              <w:rPr>
                <w:rFonts w:eastAsia="Times New Roman"/>
              </w:rPr>
            </w:pPr>
            <w:r w:rsidRPr="00C558E7">
              <w:rPr>
                <w:rFonts w:eastAsia="Times New Roman"/>
              </w:rPr>
              <w:t>*</w:t>
            </w:r>
          </w:p>
        </w:tc>
      </w:tr>
    </w:tbl>
    <w:p w:rsidR="00C558E7" w:rsidRDefault="00C558E7" w:rsidP="00C558E7"/>
    <w:p w:rsidR="000766E0" w:rsidRDefault="000766E0"/>
    <w:sectPr w:rsidR="000766E0" w:rsidSect="000766E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3CB" w:rsidRDefault="003223CB" w:rsidP="001B57A8">
      <w:pPr>
        <w:spacing w:line="240" w:lineRule="auto"/>
      </w:pPr>
      <w:r>
        <w:separator/>
      </w:r>
    </w:p>
  </w:endnote>
  <w:endnote w:type="continuationSeparator" w:id="0">
    <w:p w:rsidR="003223CB" w:rsidRDefault="003223CB" w:rsidP="001B57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3CB" w:rsidRDefault="003223CB" w:rsidP="001B57A8">
      <w:pPr>
        <w:spacing w:line="240" w:lineRule="auto"/>
      </w:pPr>
      <w:r>
        <w:separator/>
      </w:r>
    </w:p>
  </w:footnote>
  <w:footnote w:type="continuationSeparator" w:id="0">
    <w:p w:rsidR="003223CB" w:rsidRDefault="003223CB" w:rsidP="001B57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Header"/>
    </w:pPr>
    <w:r>
      <w:t>Meagan Selis</w:t>
    </w:r>
  </w:p>
  <w:p w:rsidR="001B57A8" w:rsidRDefault="001B57A8">
    <w:pPr>
      <w:pStyle w:val="Header"/>
    </w:pPr>
    <w:r>
      <w:t>8/2/2011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A8" w:rsidRDefault="001B57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58E7"/>
    <w:rsid w:val="000766E0"/>
    <w:rsid w:val="000F3B28"/>
    <w:rsid w:val="001B57A8"/>
    <w:rsid w:val="002A404B"/>
    <w:rsid w:val="002C5B8C"/>
    <w:rsid w:val="002E7C7E"/>
    <w:rsid w:val="003223CB"/>
    <w:rsid w:val="0059437B"/>
    <w:rsid w:val="00C558E7"/>
    <w:rsid w:val="00E02E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58E7"/>
    <w:rPr>
      <w:b/>
      <w:bCs/>
    </w:rPr>
  </w:style>
  <w:style w:type="character" w:styleId="Hyperlink">
    <w:name w:val="Hyperlink"/>
    <w:basedOn w:val="DefaultParagraphFont"/>
    <w:uiPriority w:val="99"/>
    <w:semiHidden/>
    <w:unhideWhenUsed/>
    <w:rsid w:val="00C558E7"/>
    <w:rPr>
      <w:color w:val="0000FF"/>
      <w:u w:val="single"/>
    </w:rPr>
  </w:style>
  <w:style w:type="paragraph" w:styleId="Header">
    <w:name w:val="header"/>
    <w:basedOn w:val="Normal"/>
    <w:link w:val="HeaderChar"/>
    <w:uiPriority w:val="99"/>
    <w:semiHidden/>
    <w:unhideWhenUsed/>
    <w:rsid w:val="001B57A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B57A8"/>
  </w:style>
  <w:style w:type="paragraph" w:styleId="Footer">
    <w:name w:val="footer"/>
    <w:basedOn w:val="Normal"/>
    <w:link w:val="FooterChar"/>
    <w:uiPriority w:val="99"/>
    <w:semiHidden/>
    <w:unhideWhenUsed/>
    <w:rsid w:val="001B57A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B57A8"/>
  </w:style>
</w:styles>
</file>

<file path=word/webSettings.xml><?xml version="1.0" encoding="utf-8"?>
<w:webSettings xmlns:r="http://schemas.openxmlformats.org/officeDocument/2006/relationships" xmlns:w="http://schemas.openxmlformats.org/wordprocessingml/2006/main">
  <w:divs>
    <w:div w:id="48027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3</cp:revision>
  <dcterms:created xsi:type="dcterms:W3CDTF">2011-08-02T03:58:00Z</dcterms:created>
  <dcterms:modified xsi:type="dcterms:W3CDTF">2011-08-02T04:24:00Z</dcterms:modified>
</cp:coreProperties>
</file>